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Qualitative Health Sciences Research</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types of data will you be collecting?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all types of data you will collect throughout the research process, with special attention paid to participant-driven data (e.g., written transcripts, video files, audio recordings, journals, art, photographs,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be using any existing data from external sources or previous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you will be combining original research data with existing, or previously used research data, describe those data here. Provide the name, location, URL, and date of the dataset(s) used. Describe any end-user license assigned to the data, or terms of use you must abide by.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collection instrument or scales will you use to collect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 description of any data collection instruments or scales that will be used to collect data. These may include but are not limited to questionnaires, interview guides, or focus group procedures. If using a pre-existing instrument or scale, provide the citation(s) in this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your data collected longitudinally or at a single point in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frequency in which you will be collecting data from participants. If you are performing narrative inquiry or longitudinal data collection for example, how often will you gather data from the same participants?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time frame over which you are collecting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an estimate of when you will begin and conclude the data collection process. List this information in the following format: YYYY/MM/DD - YYYY/MM/DD. If you do not know the exact dates, list YYYY/MM - YYYY/MM instead.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geographic location within the context of the phenomenon/experience where data will be gathered?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 description of the environment and geographic location of where data will be gathered, within the context of the study (e.g., hospital setting, long-term care setting, community). Include national, provincial, or municipal locations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be involved in the data collection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Summarize the steps that are involved in the data collection process for your study. This section should include information about screening and recruitment, the informed consent process, information disseminated to participants before data collection, and the methods by which data is gathered.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 this section, consider including documentation such as your study protocol, interview guide, questionnaire,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 programs will you use to collect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a description of any software that will be used to gather data. Examples may include but are not limited to word processing programs, survey software, and audio/video recording tools. Provide the version of each software program used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you be generating during the data collection phase?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the file formats associated with each software program that will be generated during the data collection phase (e.g., .txt, .csv, .mp4, .wav).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Analysis</w:t>
      </w:r>
    </w:p>
    <w:p xmlns:w="http://schemas.openxmlformats.org/wordprocessingml/2006/main" xmlns:pkg="http://schemas.microsoft.com/office/2006/xmlPackage" xmlns:str="http://exslt.org/strings" xmlns:fn="http://www.w3.org/2005/xpath-functions">
      <w:r>
        <w:t xml:space="preserve">How will you document the changes you make to your data on a regular basis?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 description of how you will track changes made to any data analysis files. Examples might include any audit trail steps, or versioning systems that you follow during the data analysis process.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 will you be using to support your data analysis?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any software programs you plan to use to perform or supplement data analysis (e.g., NVivo, Atlas.ti, SPSS, SAS, R, etc.). Include the version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your data analysis files be saved 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the file formats associated with each analysis software program that will be generated in your study (e.g., .txt, .csv, .xsls, .docx).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coding scheme or methodology will you use to analyze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the coding scheme used to analyze your data -- consider providing a copy of your codebook. If other methods of analysis were performed, describe them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quality assurance measures will be implemented to ensure the accuracy and integrity of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Outline the steps that will be taken to ensure the quality and transparency during the data analysis process. In this section, describe procedures for cleaning data, contacting participants to clarify responses, and correcting data when errors are identified. Consider the principles of credibility, dependability, confirmability, and transferability as described in </w:t>
      </w:r>
      <w:hyperlink xmlns:r="http://schemas.openxmlformats.org/officeDocument/2006/relationships" r:id="rId8">
        <w:r>
          <w:rPr>
            <w:rStyle w:val="Hyperlink"/>
            <w:color w:val="000080"/>
            <w:u w:val="single"/>
          </w:rPr>
          <w:t xml:space="preserve">Lincoln and Guba, 1985</w:t>
        </w:r>
      </w:hyperlink>
      <w:r>
        <w:t xml:space="preserve"> when completing this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information about your research would someone need to know to reuse or interpret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what information might be useful to accompany your data if you were to share it with someone else (e.g., the study protocol, interview guide, codebook, information about software used, questionnaires, user guide for the data,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metadata standards which you could use to describe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Metadata standards can provide guidance on how best to document your data. If you do not know of any existing standards in your field, visit this website to search for available standards: </w:t>
      </w:r>
      <w:hyperlink xmlns:r="http://schemas.openxmlformats.org/officeDocument/2006/relationships" r:id="rId9">
        <w:r>
          <w:rPr>
            <w:rStyle w:val="Hyperlink"/>
            <w:color w:val="000080"/>
            <w:u w:val="single"/>
          </w:rPr>
          <w:t xml:space="preserve">https://fairsharing.org/</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is the target population being investigated?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participants whose lived experiences/phenomena are being studied in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is the population being sampled?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 brief description of the sampling process undertaken in the study (e.g., purposive sampling, theoretical sampling).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the population being weighted?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Outline any weighting or representative sampling that is being applied in this study.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acronyms or abbreviations that will be used within your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 glossary of any acronyms or abbreviations used within your study.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are the storage requirements needed for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an estimate of how much data you will collect in the form of terabytes, gigabytes, or megabytes as needed. Include estimates for each data type if possible (e.g., 2 GB for video files, 500 MB for interview transcripts).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your data be stored during the </w:t>
      </w:r>
      <w:r>
        <w:rPr>
          <w:i/>
        </w:rPr>
        <w:t xml:space="preserve">data collection</w:t>
      </w:r>
      <w:r>
        <w:t xml:space="preserve"> phase?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where your data will be stored while data is being gathered from participants (e.g., in a secure, password protected computer file, hard copies stored in locked filing cabinets, or institutional computer storage).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your data be stored during the</w:t>
      </w:r>
      <w:r>
        <w:rPr>
          <w:i/>
        </w:rPr>
        <w:t xml:space="preserve"> data analysis</w:t>
      </w:r>
      <w:r>
        <w:t xml:space="preserve"> phase?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different from the above, describe where your data will be stored while performing data analysis.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backup measures will be implemented to ensure the safety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how your study data will be regularly saved and updated. If using institutional servers, consult with your Information Technology department if you are unsure how frequently data is backed up.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your data contains confidential information, how will your storage method ensure the protection of this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Outline the procedures that will safeguard sensitive data collected during your study. This may include storing identifying data (consent forms) separately from anonymized data (audio files or transcripts), keeping files password protected and secure, and only providing access to investigators analyzing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naming conventions will be used to save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examples of a consistent file naming convention that will be used for this study. Examples of file names might include the type of file, participant number, date of interaction, and/or study phase. Follow </w:t>
      </w:r>
      <w:hyperlink xmlns:r="http://schemas.openxmlformats.org/officeDocument/2006/relationships" r:id="rId10">
        <w:r>
          <w:rPr>
            <w:rStyle w:val="Hyperlink"/>
            <w:color w:val="000080"/>
            <w:u w:val="single"/>
          </w:rPr>
          <w:t xml:space="preserve">this guide</w:t>
        </w:r>
      </w:hyperlink>
      <w:r>
        <w:t xml:space="preserve"> for more information on file naming.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Where will data be stored </w:t>
      </w:r>
      <w:r>
        <w:rPr>
          <w:i/>
        </w:rPr>
        <w:t xml:space="preserve">after </w:t>
      </w:r>
      <w:r>
        <w:t xml:space="preserve">the project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where your data will be stored after project completion (e.g., in an institutional repository, </w:t>
      </w:r>
      <w:hyperlink xmlns:r="http://schemas.openxmlformats.org/officeDocument/2006/relationships" r:id="rId11">
        <w:r>
          <w:rPr>
            <w:rStyle w:val="Hyperlink"/>
            <w:color w:val="000080"/>
            <w:u w:val="single"/>
          </w:rPr>
          <w:t xml:space="preserve">external data repository</w:t>
        </w:r>
      </w:hyperlink>
      <w:r>
        <w:t xml:space="preserve">, in secure, institutional computer storage, or external hard drive).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is responsible for managing the data after the study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Name the person(s) responsible for managing the data at the completion of the project. List their affiliation(s) and contact information.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your data be migrated to preservation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Many proprietary file formats such as those generated from Microsoft software or statistical analysis tools can make the data difficult to access later on. Consider transforming any proprietary files into </w:t>
      </w:r>
      <w:hyperlink xmlns:r="http://schemas.openxmlformats.org/officeDocument/2006/relationships" r:id="rId12">
        <w:r>
          <w:rPr>
            <w:rStyle w:val="Hyperlink"/>
            <w:color w:val="000080"/>
            <w:u w:val="single"/>
          </w:rPr>
          <w:t xml:space="preserve">preservation-friendly formats</w:t>
        </w:r>
      </w:hyperlink>
      <w:r>
        <w:t xml:space="preserve"> to ensure your data can be opened in any program. Describe the process for migrating any data formats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long do you intend to keep your data after the project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details on how long you plan to keep your data after the project, and list any requirements you must follow based on Research Ethics Board guidelines, data use agreements, or funder requirements.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procedures are in place to destroy the data after the retention period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what steps will be taken to destroy study data. These steps may include shredding physical documents, making data unretrievable with support from your Information Technology department, or other personal measures to eliminate data files.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Ethical and Legal Compliance</w:t>
      </w:r>
    </w:p>
    <w:p xmlns:w="http://schemas.openxmlformats.org/wordprocessingml/2006/main" xmlns:pkg="http://schemas.microsoft.com/office/2006/xmlPackage" xmlns:str="http://exslt.org/strings" xmlns:fn="http://www.w3.org/2005/xpath-functions">
      <w:r>
        <w:t xml:space="preserve">How is the informed consent process carried out in your study?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Outline the information provided in your Research Ethics Board protocol, and describe how and when informed consent is collected during the data collection process. Examples include steps to gain written or verbal consent, re-establishing consent at subsequent interviews,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holds the intellectual property rights to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 institutional affiliation, and contact information of the person(s) who hold intellectual property rights to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ethical guidelines or restraints are applicable to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any ethical concerns that may be associated with the data in this study. For example, if vulnerable and/or Indigenous populations are included as participants, outline specific guidelines that are being followed to protect them (e.g., </w:t>
      </w:r>
      <w:hyperlink xmlns:r="http://schemas.openxmlformats.org/officeDocument/2006/relationships" r:id="rId13">
        <w:r>
          <w:rPr>
            <w:rStyle w:val="Hyperlink"/>
            <w:color w:val="000080"/>
            <w:u w:val="single"/>
          </w:rPr>
          <w:t xml:space="preserve">OCAP</w:t>
        </w:r>
      </w:hyperlink>
      <w:r>
        <w:t xml:space="preserve">, community advisory boards,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legal restraints are applicable to your data (e.g., ownership)?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details describing the legal restrictions that apply to your data. These restrictions may include, but are not limited to details about how your research data can be used as outlined by funder, institutional, or community agreements, among others.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methods will be used to manage the risk of disclosure of participant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all the steps that will be taken to remove the risk of disclosing personal information from study participants. Include information about keeping data safe and secure, and whether certain information will be removed from the data. If data is being anonymized or de-identified, specify the information type(s) being altered (e.g., names, addresses, dates, location).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 </w:t>
      </w:r>
    </w:p>
    <w:p xmlns:w="http://schemas.openxmlformats.org/wordprocessingml/2006/main" xmlns:pkg="http://schemas.microsoft.com/office/2006/xmlPackage" xmlns:str="http://exslt.org/strings" xmlns:fn="http://www.w3.org/2005/xpath-functions">
      <w:r>
        <w:t xml:space="preserve">What financial resources will you require for data management in this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any financial resources that may be required to properly manage your research data. This may include, but not be limited to personnel, storage requirements, software, or hardware.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is the main contact and steward for the data collected in this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name(s), affiliation(s), and contact information for the main study contact.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have access to your data throughout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name(s), affiliation(s), contact information, and responsibilities of each study team member in relation to working with the study data. If working with institutional Information Technology members, statisticians, or other stakeholders outside your immediate team, provide their information as well.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any new members be added or responsibilities be transferred over the course of the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process by which new collaborators/team members will be added to the project, if applicable. Include the type(s) of responsibilities that may require new team members to be added during, or after the project is complete.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Who are the likely users/benefitters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intended audience for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can/will be shared at the end of the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what data can/will be shared at the end of the study.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restrictions are placed on your data that would prohibit it from being made publicly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Restrictions on data may include, but are not limited to, the sensitivity of the data, data being acquired under license, or data being restricted under a data use agreement. Describe what restrictions (if any) apply to your research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 share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location where you intend to share your data. This may be an institutional repository, </w:t>
      </w:r>
      <w:hyperlink xmlns:r="http://schemas.openxmlformats.org/officeDocument/2006/relationships" r:id="rId14">
        <w:r>
          <w:rPr>
            <w:rStyle w:val="Hyperlink"/>
            <w:color w:val="000080"/>
            <w:u w:val="single"/>
          </w:rPr>
          <w:t xml:space="preserve">external data repository</w:t>
        </w:r>
      </w:hyperlink>
      <w:r>
        <w:t xml:space="preserve">, or through your Research Ethics Board, among others.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have collected restricted data, what steps would someone requesting your data need to follow in order to access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your data is restricted, describe how a researcher could access that data for secondary analysis. Examples of these procedures may include completing a Research Ethics Board application, signing a data use agreement, submitting a proposal to a community advisory board, among others. Be as specific as possible in this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license will you apply to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Select a license that best suits the parameters of how you would like to share your data, and how you would prefer to be credited. See this resource to help you decide: </w:t>
      </w:r>
      <w:hyperlink xmlns:r="http://schemas.openxmlformats.org/officeDocument/2006/relationships" r:id="rId15">
        <w:r>
          <w:rPr>
            <w:rStyle w:val="Hyperlink"/>
            <w:color w:val="000080"/>
            <w:u w:val="single"/>
          </w:rPr>
          <w:t xml:space="preserve">https://creativecommons.org/choose/</w:t>
        </w:r>
      </w:hyperlink>
      <w:r>
        <w:t xml:space="preserve">.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us.sagepub.com/en-us/nam/naturalistic-inquiry/book842" TargetMode="External" Id="rId8"/>
  <Relationship Type="http://schemas.openxmlformats.org/officeDocument/2006/relationships/hyperlink" Target="https://fairsharing.org/" TargetMode="External" Id="rId9"/>
  <Relationship Type="http://schemas.openxmlformats.org/officeDocument/2006/relationships/hyperlink" Target="https://www.ed.ac.uk/records-management/guidance/records/practical-guidance/naming-conventions" TargetMode="External" Id="rId10"/>
  <Relationship Type="http://schemas.openxmlformats.org/officeDocument/2006/relationships/hyperlink" Target="https://www.re3data.org/" TargetMode="External" Id="rId11"/>
  <Relationship Type="http://schemas.openxmlformats.org/officeDocument/2006/relationships/hyperlink" Target="https://www.archives.gov/preservation/products/definitions/filetypes.html" TargetMode="External" Id="rId12"/>
  <Relationship Type="http://schemas.openxmlformats.org/officeDocument/2006/relationships/hyperlink" Target="https://www.afn.ca/uploads/files/nihbforum/info_and_privacy_doc-ocap.pdf" TargetMode="External" Id="rId13"/>
  <Relationship Type="http://schemas.openxmlformats.org/officeDocument/2006/relationships/hyperlink" Target="https://www.re3data.org/" TargetMode="External" Id="rId14"/>
  <Relationship Type="http://schemas.openxmlformats.org/officeDocument/2006/relationships/hyperlink" Target="https://creativecommons.org/choose/"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